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AAF1" w14:textId="7D4DDA64" w:rsidR="00496B61" w:rsidRPr="002B38ED" w:rsidRDefault="00496B61" w:rsidP="00496B61">
      <w:pPr>
        <w:spacing w:after="120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2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 xml:space="preserve">17. </w:t>
      </w:r>
      <w:r w:rsidR="00E44F1B">
        <w:rPr>
          <w:rFonts w:eastAsia="Arial" w:cstheme="minorHAnsi"/>
          <w:b/>
          <w:sz w:val="28"/>
          <w:szCs w:val="28"/>
          <w:u w:val="single"/>
        </w:rPr>
        <w:t>dubna</w:t>
      </w:r>
      <w:r>
        <w:rPr>
          <w:rFonts w:eastAsia="Arial" w:cstheme="minorHAnsi"/>
          <w:b/>
          <w:sz w:val="28"/>
          <w:szCs w:val="28"/>
          <w:u w:val="single"/>
        </w:rPr>
        <w:t xml:space="preserve"> 2025</w:t>
      </w:r>
    </w:p>
    <w:p w14:paraId="3F35748F" w14:textId="245AC764" w:rsidR="00496B61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Pavel Babor, Milan Zvolánek, Zdeněk Rom</w:t>
      </w:r>
      <w:r w:rsidR="00F13A0B">
        <w:rPr>
          <w:rFonts w:eastAsia="Times New Roman" w:cstheme="minorHAnsi"/>
          <w:color w:val="000000"/>
        </w:rPr>
        <w:t>,</w:t>
      </w:r>
      <w:r w:rsidRPr="00496B61">
        <w:rPr>
          <w:rFonts w:eastAsia="Times New Roman" w:cstheme="minorHAnsi"/>
          <w:color w:val="000000"/>
        </w:rPr>
        <w:t xml:space="preserve"> </w:t>
      </w:r>
      <w:r w:rsidR="00F13A0B" w:rsidRPr="002B38ED">
        <w:rPr>
          <w:rFonts w:eastAsia="Times New Roman" w:cstheme="minorHAnsi"/>
          <w:color w:val="000000"/>
        </w:rPr>
        <w:t>Jaroslav Bulín</w:t>
      </w:r>
    </w:p>
    <w:p w14:paraId="3AE90965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191A4B80" w14:textId="7F63E7A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>
        <w:rPr>
          <w:rFonts w:eastAsia="Times New Roman" w:cstheme="minorHAnsi"/>
          <w:color w:val="000000"/>
        </w:rPr>
        <w:t>2</w:t>
      </w:r>
      <w:r w:rsidRPr="002B38ED">
        <w:rPr>
          <w:rFonts w:eastAsia="Times New Roman" w:cstheme="minorHAnsi"/>
          <w:color w:val="000000"/>
        </w:rPr>
        <w:t>. zasedání zastupitelstva obce Bílov v roce 202</w:t>
      </w:r>
      <w:r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 xml:space="preserve">, na kterém Vás všechny vítám. Je přítomno </w:t>
      </w:r>
      <w:r w:rsidR="00F13A0B"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 zastupitelstva obce z celkového počtu </w:t>
      </w:r>
      <w:r w:rsidR="00F13A0B"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členů. To je dostatečný počet k tomu, aby zasedání zastupitelstva obce mohlo právoplatně jednat a usnášet se na všech bodech jednání.</w:t>
      </w:r>
    </w:p>
    <w:p w14:paraId="20CF1EE1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44E06C1D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</w:p>
    <w:p w14:paraId="70A06E39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55B16ACE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125B4278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5211C312" w14:textId="77777777" w:rsidR="00496B61" w:rsidRPr="00BB7F6F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0380055E" w14:textId="11ABC3FB" w:rsidR="00496B61" w:rsidRDefault="00496B61" w:rsidP="00496B61">
      <w:pPr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>4.</w:t>
      </w:r>
      <w:r>
        <w:rPr>
          <w:rFonts w:eastAsia="Times New Roman" w:cstheme="minorHAnsi"/>
          <w:color w:val="000000"/>
        </w:rPr>
        <w:t xml:space="preserve">Výběr dodavatele- minibagr, smlouva na koupi minibagru, </w:t>
      </w:r>
    </w:p>
    <w:p w14:paraId="615AA5DD" w14:textId="06B953E0" w:rsidR="00496B61" w:rsidRPr="00BB7F6F" w:rsidRDefault="004E6A31" w:rsidP="00496B61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5 </w:t>
      </w:r>
      <w:r w:rsidR="00496B61">
        <w:rPr>
          <w:rFonts w:eastAsia="Times New Roman" w:cstheme="minorHAnsi"/>
          <w:color w:val="000000"/>
        </w:rPr>
        <w:t>. Diskuze a usnesení</w:t>
      </w:r>
    </w:p>
    <w:p w14:paraId="44C22019" w14:textId="6FB1F5DE" w:rsidR="00496B61" w:rsidRPr="002B38ED" w:rsidRDefault="00AC7A20" w:rsidP="00496B61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/>
      </w:r>
      <w:r w:rsidR="00496B61"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66563F37" w14:textId="1E1B85DC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F13A0B"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ABC38FD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425031">
        <w:rPr>
          <w:rFonts w:eastAsia="Times New Roman" w:cstheme="minorHAnsi"/>
          <w:b/>
          <w:bCs/>
          <w:color w:val="000000"/>
        </w:rPr>
        <w:t>Ad 2/</w:t>
      </w:r>
      <w:r w:rsidRPr="002B38ED">
        <w:rPr>
          <w:rFonts w:eastAsia="Times New Roman" w:cstheme="minorHAnsi"/>
          <w:color w:val="000000"/>
        </w:rPr>
        <w:t xml:space="preserve"> Za zapisovatele zápisu z dnešní schůze byl navržen Pavel Bulín, ověřovatelem pan J. Slach a pan L. Bulín. </w:t>
      </w:r>
    </w:p>
    <w:p w14:paraId="40307C9A" w14:textId="77777777" w:rsidR="00F13A0B" w:rsidRPr="002B38ED" w:rsidRDefault="00F13A0B" w:rsidP="00F13A0B">
      <w:pPr>
        <w:ind w:left="708"/>
        <w:rPr>
          <w:rFonts w:eastAsia="Times New Roman" w:cstheme="minorHAnsi"/>
          <w:color w:val="000000"/>
        </w:rPr>
      </w:pPr>
      <w:r w:rsidRPr="00AC7A20">
        <w:rPr>
          <w:rFonts w:eastAsia="Times New Roman" w:cstheme="minorHAnsi"/>
          <w:b/>
          <w:bCs/>
          <w:color w:val="000000"/>
        </w:rPr>
        <w:t>Hlasování</w:t>
      </w:r>
      <w:r w:rsidRPr="002B38ED">
        <w:rPr>
          <w:rFonts w:eastAsia="Times New Roman" w:cstheme="minorHAnsi"/>
          <w:color w:val="000000"/>
        </w:rPr>
        <w:t xml:space="preserve">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AF1EBA1" w14:textId="77777777" w:rsidR="00496B61" w:rsidRPr="002B38ED" w:rsidRDefault="00496B61" w:rsidP="00496B61">
      <w:pPr>
        <w:ind w:left="708"/>
        <w:rPr>
          <w:rFonts w:eastAsia="Times New Roman" w:cstheme="minorHAnsi"/>
          <w:color w:val="000000"/>
        </w:rPr>
      </w:pPr>
      <w:r w:rsidRPr="00425031">
        <w:rPr>
          <w:rFonts w:eastAsia="Times New Roman" w:cstheme="minorHAnsi"/>
          <w:b/>
          <w:bCs/>
          <w:color w:val="000000"/>
        </w:rPr>
        <w:t>Ad 3/</w:t>
      </w:r>
      <w:r w:rsidRPr="002B38ED">
        <w:rPr>
          <w:rFonts w:eastAsia="Times New Roman" w:cstheme="minorHAnsi"/>
          <w:color w:val="000000"/>
        </w:rPr>
        <w:t xml:space="preserve"> Starosta konstatoval, že usnesení z minulého zasedání jsou splněna nebo průběžně plněna.</w:t>
      </w:r>
    </w:p>
    <w:p w14:paraId="2973834B" w14:textId="77777777" w:rsidR="00F13A0B" w:rsidRPr="002B38ED" w:rsidRDefault="00F13A0B" w:rsidP="00F13A0B">
      <w:pPr>
        <w:ind w:left="708"/>
        <w:rPr>
          <w:rFonts w:eastAsia="Times New Roman" w:cstheme="minorHAnsi"/>
          <w:color w:val="000000"/>
        </w:rPr>
      </w:pPr>
      <w:r w:rsidRPr="00AC7A20">
        <w:rPr>
          <w:rFonts w:eastAsia="Times New Roman" w:cstheme="minorHAnsi"/>
          <w:b/>
          <w:bCs/>
          <w:color w:val="000000"/>
        </w:rPr>
        <w:t>Hlasování</w:t>
      </w:r>
      <w:r w:rsidRPr="002B38ED">
        <w:rPr>
          <w:rFonts w:eastAsia="Times New Roman" w:cstheme="minorHAnsi"/>
          <w:color w:val="000000"/>
        </w:rPr>
        <w:t xml:space="preserve">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7525494" w14:textId="5A69A357" w:rsidR="004856DD" w:rsidRDefault="00496B61" w:rsidP="00496B61">
      <w:pPr>
        <w:ind w:firstLine="708"/>
      </w:pPr>
      <w:r w:rsidRPr="00425031">
        <w:rPr>
          <w:b/>
          <w:bCs/>
        </w:rPr>
        <w:t>Ad 4/</w:t>
      </w:r>
      <w:r>
        <w:t xml:space="preserve"> Starosta seznámil přítomné s postupem při výběru v</w:t>
      </w:r>
      <w:r w:rsidR="004856DD">
        <w:t>ýběr</w:t>
      </w:r>
      <w:r>
        <w:t>u</w:t>
      </w:r>
      <w:r w:rsidR="004856DD">
        <w:t xml:space="preserve"> minibagru</w:t>
      </w:r>
      <w:r>
        <w:t>. Vzhledem k tomu, že obec nekupovala nový stroj, nebylo možné použít klasické oslovení minimálně tří firem. Proto obec postupovala následovně</w:t>
      </w:r>
      <w:r w:rsidR="004856DD">
        <w:t>:</w:t>
      </w:r>
    </w:p>
    <w:p w14:paraId="51A7A558" w14:textId="45CB33DD" w:rsidR="004856DD" w:rsidRPr="00496B61" w:rsidRDefault="00E4664F" w:rsidP="004856DD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496B61">
        <w:rPr>
          <w:b/>
          <w:bCs/>
          <w:u w:val="single"/>
        </w:rPr>
        <w:t xml:space="preserve">ZDŮVODNĚNÍ KOUPĚ: </w:t>
      </w:r>
    </w:p>
    <w:p w14:paraId="5437C36C" w14:textId="7F07EBA8" w:rsidR="004856DD" w:rsidRDefault="004856DD" w:rsidP="004856DD">
      <w:pPr>
        <w:pStyle w:val="Odstavecseseznamem"/>
        <w:numPr>
          <w:ilvl w:val="0"/>
          <w:numId w:val="3"/>
        </w:numPr>
      </w:pPr>
      <w:r>
        <w:t>Obec Bílov v minulém roce zaplatila za různé terénní úpravy v obci několika různým firmám řádově 150 000,- Kč. Lze se domnívat, že se proto částka vynaložená na koupi bagru obci do několika let vrátí.</w:t>
      </w:r>
    </w:p>
    <w:p w14:paraId="181DCD0B" w14:textId="567D30DC" w:rsidR="004856DD" w:rsidRDefault="004856DD" w:rsidP="004856DD">
      <w:pPr>
        <w:pStyle w:val="Odstavecseseznamem"/>
        <w:numPr>
          <w:ilvl w:val="0"/>
          <w:numId w:val="3"/>
        </w:numPr>
      </w:pPr>
      <w:r>
        <w:t>Bude-li bagr neustále k dispozici, nebudou se drobnější odkládat, což je rovněž pro obec výhodné</w:t>
      </w:r>
    </w:p>
    <w:p w14:paraId="6BBDD0F3" w14:textId="29AB8F45" w:rsidR="004856DD" w:rsidRPr="00425031" w:rsidRDefault="00E4664F" w:rsidP="004856DD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425031">
        <w:rPr>
          <w:b/>
          <w:bCs/>
          <w:u w:val="single"/>
        </w:rPr>
        <w:t>KRITÉRIA VÝBĚRU:</w:t>
      </w:r>
    </w:p>
    <w:p w14:paraId="35F09455" w14:textId="4D7F4364" w:rsidR="004856DD" w:rsidRDefault="004856DD" w:rsidP="004856DD">
      <w:pPr>
        <w:pStyle w:val="Odstavecseseznamem"/>
        <w:numPr>
          <w:ilvl w:val="0"/>
          <w:numId w:val="3"/>
        </w:numPr>
      </w:pPr>
      <w:r>
        <w:t xml:space="preserve">Podle doporučení zkušených bagristů </w:t>
      </w:r>
      <w:r w:rsidR="00E4664F">
        <w:t xml:space="preserve">(a ChatGPT) </w:t>
      </w:r>
      <w:r>
        <w:t>se zastupitelstvo rozhodlo pro renomované značky</w:t>
      </w:r>
      <w:r w:rsidR="00E43BF0">
        <w:t xml:space="preserve"> </w:t>
      </w:r>
      <w:r w:rsidR="009777A5">
        <w:t xml:space="preserve">s dlouhou životností </w:t>
      </w:r>
      <w:r w:rsidR="00E43BF0">
        <w:t>dle následujících doporučení</w:t>
      </w:r>
      <w:r w:rsidR="00E4664F">
        <w:t>:</w:t>
      </w:r>
    </w:p>
    <w:p w14:paraId="25BC0C88" w14:textId="5E7F3180" w:rsidR="00E43BF0" w:rsidRPr="00E43BF0" w:rsidRDefault="00CE5CF7" w:rsidP="00E43BF0">
      <w:pPr>
        <w:pStyle w:val="Odstavecseseznamem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a</w:t>
      </w:r>
      <w:r w:rsidR="00E43BF0" w:rsidRPr="00E43BF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Kubota (např. U17-3, KX018-4, KX41)</w:t>
      </w:r>
    </w:p>
    <w:p w14:paraId="4972B6DA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Nejvyšší spolehlivost – Kubota vyrábí vlastní motory, které jsou odolné a nenáročné na údržbu.</w:t>
      </w:r>
    </w:p>
    <w:p w14:paraId="50DD92C6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Skvělá hydraulika – plynulá a precizní práce, odolné čepy.</w:t>
      </w:r>
    </w:p>
    <w:p w14:paraId="5F549E01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Nízká spotřeba paliva a nenáročná údržba.</w:t>
      </w:r>
    </w:p>
    <w:p w14:paraId="4C3E71AA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- Vyšší cena i u starších modelů, ale vyplatí se investovat.</w:t>
      </w:r>
    </w:p>
    <w:p w14:paraId="38B5C9A4" w14:textId="77777777" w:rsidR="00E43BF0" w:rsidRPr="00E43BF0" w:rsidRDefault="00B76E52" w:rsidP="00E43BF0">
      <w:pPr>
        <w:pStyle w:val="Odstavecseseznamem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noProof/>
          <w:lang w:eastAsia="cs-CZ"/>
        </w:rPr>
        <w:pict w14:anchorId="6202F3C3">
          <v:rect id="_x0000_i1025" alt="" style="width:320.95pt;height:.05pt;mso-width-percent:0;mso-height-percent:0;mso-width-percent:0;mso-height-percent:0" o:hrpct="841" o:hralign="center" o:hrstd="t" o:hr="t" fillcolor="#a0a0a0" stroked="f"/>
        </w:pict>
      </w:r>
    </w:p>
    <w:p w14:paraId="310562AF" w14:textId="6272542F" w:rsidR="00E43BF0" w:rsidRPr="00E43BF0" w:rsidRDefault="00CE5CF7" w:rsidP="00E43BF0">
      <w:pPr>
        <w:pStyle w:val="Odstavecseseznamem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b</w:t>
      </w:r>
      <w:r w:rsidR="00E43BF0" w:rsidRPr="00E43BF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Takeuchi (např. TB016, TB216)</w:t>
      </w:r>
    </w:p>
    <w:p w14:paraId="57A684D8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lastRenderedPageBreak/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Odolná konstrukce – vydrží těžké podmínky.</w:t>
      </w:r>
    </w:p>
    <w:p w14:paraId="2A43451C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Výkonný hydraulický systém, přesné ovládání.</w:t>
      </w:r>
    </w:p>
    <w:p w14:paraId="71BF1990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Motor Yanmar – spolehlivý a úsporný.</w:t>
      </w:r>
    </w:p>
    <w:p w14:paraId="4B4493B6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- Opravy dražší než u Kuboty.</w:t>
      </w:r>
    </w:p>
    <w:p w14:paraId="1B00802D" w14:textId="77777777" w:rsidR="00E43BF0" w:rsidRPr="00E43BF0" w:rsidRDefault="00B76E52" w:rsidP="00E43BF0">
      <w:pPr>
        <w:pStyle w:val="Odstavecseseznamem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noProof/>
          <w:lang w:eastAsia="cs-CZ"/>
        </w:rPr>
        <w:pict w14:anchorId="264E60A6">
          <v:rect id="_x0000_i1026" alt="" style="width:320.95pt;height:.05pt;mso-width-percent:0;mso-height-percent:0;mso-width-percent:0;mso-height-percent:0" o:hrpct="841" o:hralign="center" o:hrstd="t" o:hr="t" fillcolor="#a0a0a0" stroked="f"/>
        </w:pict>
      </w:r>
    </w:p>
    <w:p w14:paraId="7D41FF15" w14:textId="48FD7D28" w:rsidR="00E43BF0" w:rsidRPr="00E43BF0" w:rsidRDefault="00CE5CF7" w:rsidP="00E43BF0">
      <w:pPr>
        <w:pStyle w:val="Odstavecseseznamem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c</w:t>
      </w:r>
      <w:r w:rsidR="00E43BF0" w:rsidRPr="00E43BF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Yanmar (např. VIO17, SV16)</w:t>
      </w:r>
    </w:p>
    <w:p w14:paraId="28406944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Kompaktní a odolné minibagry s výbornou spotřebou paliva.</w:t>
      </w:r>
    </w:p>
    <w:p w14:paraId="4A13207B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Velmi kvalitní čepy a hydraulické hadice.</w:t>
      </w:r>
    </w:p>
    <w:p w14:paraId="5AD1F329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- U starších modelů občas problém s elektrickou instalací.</w:t>
      </w:r>
    </w:p>
    <w:p w14:paraId="5CB5F302" w14:textId="77777777" w:rsidR="00E43BF0" w:rsidRPr="00E43BF0" w:rsidRDefault="00B76E52" w:rsidP="00E43BF0">
      <w:pPr>
        <w:pStyle w:val="Odstavecseseznamem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noProof/>
          <w:lang w:eastAsia="cs-CZ"/>
        </w:rPr>
        <w:pict w14:anchorId="27DE8DDB">
          <v:rect id="_x0000_i1027" alt="" style="width:270.35pt;height:.05pt;mso-width-percent:0;mso-height-percent:0;mso-width-percent:0;mso-height-percent:0" o:hrpct="596" o:hralign="center" o:hrstd="t" o:hr="t" fillcolor="#a0a0a0" stroked="f"/>
        </w:pict>
      </w:r>
    </w:p>
    <w:p w14:paraId="4B38847E" w14:textId="75565F8B" w:rsidR="00E43BF0" w:rsidRPr="00E43BF0" w:rsidRDefault="00CE5CF7" w:rsidP="00E43BF0">
      <w:pPr>
        <w:pStyle w:val="Odstavecseseznamem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</w:t>
      </w:r>
      <w:r w:rsidR="00E43BF0" w:rsidRPr="00E43BF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Wacker Neuson (např. ET16, 1404)</w:t>
      </w:r>
    </w:p>
    <w:p w14:paraId="72603343" w14:textId="77777777" w:rsidR="00E43BF0" w:rsidRPr="00E43BF0" w:rsidRDefault="00E43BF0" w:rsidP="00E43BF0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Masivní konstrukce, vhodné i do náročnějších podmínek.</w:t>
      </w:r>
    </w:p>
    <w:p w14:paraId="08329EC7" w14:textId="564B1CEA" w:rsidR="00E43BF0" w:rsidRPr="00496B61" w:rsidRDefault="00E43BF0" w:rsidP="00496B61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🔹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+ Spolehlivá hydraulika (pokud nebyla přetěžována).</w:t>
      </w:r>
      <w:r w:rsidR="00CE5CF7" w:rsidRPr="00496B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="00CE5CF7" w:rsidRPr="00496B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="00CE5CF7" w:rsidRPr="005F4CC6">
        <w:rPr>
          <w:rFonts w:ascii="Times New Roman" w:eastAsia="Times New Roman" w:hAnsi="Times New Roman" w:cs="Times New Roman"/>
          <w:b/>
          <w:bCs/>
          <w:kern w:val="0"/>
          <w:u w:val="single"/>
          <w:lang w:eastAsia="cs-CZ"/>
          <w14:ligatures w14:val="none"/>
        </w:rPr>
        <w:t>Doporučení</w:t>
      </w:r>
      <w:r w:rsidR="009777A5" w:rsidRPr="005F4CC6">
        <w:rPr>
          <w:rFonts w:ascii="Times New Roman" w:eastAsia="Times New Roman" w:hAnsi="Times New Roman" w:cs="Times New Roman"/>
          <w:b/>
          <w:bCs/>
          <w:kern w:val="0"/>
          <w:u w:val="single"/>
          <w:lang w:eastAsia="cs-CZ"/>
          <w14:ligatures w14:val="none"/>
        </w:rPr>
        <w:t xml:space="preserve"> - zohledňovat</w:t>
      </w:r>
      <w:r w:rsidR="00CE5CF7" w:rsidRPr="005F4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:</w:t>
      </w:r>
    </w:p>
    <w:p w14:paraId="590CCEAB" w14:textId="77777777" w:rsidR="009777A5" w:rsidRDefault="00E43BF0" w:rsidP="009777A5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43BF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Hodiny provozu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Ideálně </w:t>
      </w:r>
      <w:r w:rsidRPr="00E43BF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do 3 500 mth</w:t>
      </w:r>
      <w:r w:rsidRPr="00E43BF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nad 5 000 mth už může být hodně opotřebený.</w:t>
      </w:r>
    </w:p>
    <w:p w14:paraId="70C80466" w14:textId="4D0F250A" w:rsidR="00E43BF0" w:rsidRPr="009777A5" w:rsidRDefault="00E43BF0" w:rsidP="009777A5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9777A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CE5CF7" w:rsidRPr="009777A5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</w:t>
      </w:r>
      <w:r w:rsidRPr="009777A5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inibagr s doloženou servisní historií</w:t>
      </w:r>
      <w:r w:rsidRPr="009777A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50A79B6" w14:textId="73E6AD82" w:rsidR="00CE5CF7" w:rsidRPr="00CE5CF7" w:rsidRDefault="00CE5CF7" w:rsidP="00CE5CF7">
      <w:pPr>
        <w:pStyle w:val="p1"/>
        <w:spacing w:before="0" w:beforeAutospacing="0" w:after="0" w:afterAutospacing="0"/>
      </w:pPr>
      <w:r w:rsidRPr="00CE5CF7">
        <w:rPr>
          <w:b/>
          <w:bCs/>
        </w:rPr>
        <w:t>Jako nevhodné byly zavrženy levnější nové bagry čínské produkce</w:t>
      </w:r>
      <w:r>
        <w:t xml:space="preserve"> – z následujících důvodů:</w:t>
      </w:r>
    </w:p>
    <w:p w14:paraId="568D99EC" w14:textId="77777777" w:rsidR="00CE5CF7" w:rsidRPr="00CE5CF7" w:rsidRDefault="00CE5CF7" w:rsidP="00CE5CF7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E5CF7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❌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CE5CF7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Celková kvalita konstrukce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Čínské minibagry často šetří na materiálech (slabší plechy, měkčí čepy, jednodušší hydraulika)</w:t>
      </w:r>
    </w:p>
    <w:p w14:paraId="1156DC63" w14:textId="77B2D685" w:rsidR="00CE5CF7" w:rsidRPr="00CE5CF7" w:rsidRDefault="00CE5CF7" w:rsidP="00CE5CF7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E5CF7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❌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CE5CF7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Servis a dostupnost dílů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</w:t>
      </w:r>
      <w:r w:rsidR="009777A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těžko lze sehnat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náhradní díly na podvozek, hydrauliku, čepy</w:t>
      </w:r>
      <w:r w:rsidR="009777A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C5179C9" w14:textId="77777777" w:rsidR="00CE5CF7" w:rsidRPr="00CE5CF7" w:rsidRDefault="00CE5CF7" w:rsidP="00CE5CF7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E5CF7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❌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CE5CF7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Hydraulika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čínské minibagry mají často horší hydraulická čerpadla a hadice, což vede k netěsnostem a rychlému opotřebení</w:t>
      </w:r>
    </w:p>
    <w:p w14:paraId="29D92722" w14:textId="0B1558E5" w:rsidR="00CE5CF7" w:rsidRPr="00CE5CF7" w:rsidRDefault="00CE5CF7" w:rsidP="00CE5CF7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E5CF7">
        <w:rPr>
          <w:rFonts w:ascii="Apple Color Emoji" w:eastAsia="Times New Roman" w:hAnsi="Apple Color Emoji" w:cs="Apple Color Emoji"/>
          <w:kern w:val="0"/>
          <w:lang w:eastAsia="cs-CZ"/>
          <w14:ligatures w14:val="none"/>
        </w:rPr>
        <w:t>❌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CE5CF7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Záruka a reklamace</w:t>
      </w:r>
      <w:r w:rsidRPr="00CE5CF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– nejasná dostupnost servisu v ČR </w:t>
      </w:r>
    </w:p>
    <w:p w14:paraId="23390E6A" w14:textId="79EED843" w:rsidR="00E43BF0" w:rsidRDefault="00E43BF0" w:rsidP="00E43BF0">
      <w:pPr>
        <w:pStyle w:val="Odstavecseseznamem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72FC95A" w14:textId="7A8AB5F6" w:rsidR="00E43BF0" w:rsidRDefault="00E43BF0" w:rsidP="00E43BF0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DF629A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Cenová relace</w:t>
      </w:r>
      <w:r w:rsidR="00496B61" w:rsidRPr="00DF629A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pro kterou se zastupitelé rozhodli</w:t>
      </w:r>
      <w:r w:rsidRPr="00DF629A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:</w:t>
      </w:r>
      <w:r w:rsidRPr="00DF62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496B61">
        <w:rPr>
          <w:rFonts w:ascii="Times New Roman" w:eastAsia="Times New Roman" w:hAnsi="Times New Roman" w:cs="Times New Roman"/>
          <w:kern w:val="0"/>
          <w:sz w:val="32"/>
          <w:szCs w:val="32"/>
          <w:lang w:eastAsia="cs-CZ"/>
          <w14:ligatures w14:val="none"/>
        </w:rPr>
        <w:br/>
      </w:r>
      <w:r w:rsidRPr="00496B6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500 000 – 700 000,- Kč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 Důvodem vyšší kalkulované ceny je snaha získat málo opotřebený, servisovaný stroj s pokud možno malými nároky na opravy v budoucnu.</w:t>
      </w:r>
    </w:p>
    <w:p w14:paraId="65BB5EBF" w14:textId="77777777" w:rsidR="009777A5" w:rsidRDefault="009777A5" w:rsidP="009777A5">
      <w:pPr>
        <w:pStyle w:val="Odstavecseseznamem"/>
        <w:ind w:left="108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DC25564" w14:textId="425CE5BA" w:rsidR="00E43BF0" w:rsidRPr="00DF629A" w:rsidRDefault="00CE5CF7" w:rsidP="00E43BF0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DF629A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Výběr</w:t>
      </w:r>
      <w:r w:rsidR="00E4664F" w:rsidRPr="00DF629A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stroje ke koupi:</w:t>
      </w:r>
    </w:p>
    <w:p w14:paraId="0D08B8B6" w14:textId="2B517558" w:rsidR="00E4664F" w:rsidRDefault="00AE68E4" w:rsidP="00822363">
      <w:pPr>
        <w:pStyle w:val="Odstavecseseznamem"/>
        <w:ind w:left="785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</w:t>
      </w:r>
      <w:r w:rsidR="00E4664F" w:rsidRP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astupitelé </w:t>
      </w:r>
      <w:r w:rsidRP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porovnali</w:t>
      </w:r>
      <w:r w:rsidRP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E4664F" w:rsidRP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nabídky použitých</w:t>
      </w:r>
      <w:r w:rsidR="00C50D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 nových</w:t>
      </w:r>
      <w:r w:rsidR="00E4664F" w:rsidRP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bagrů (viz příloha</w:t>
      </w:r>
      <w:r w:rsidR="00DF62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1</w:t>
      </w:r>
      <w:r w:rsidR="00E4664F" w:rsidRP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</w:t>
      </w:r>
      <w:r w:rsid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rozhodl</w:t>
      </w:r>
      <w:r w:rsidR="009777A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</w:t>
      </w:r>
      <w:r w:rsidR="00E466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nakonec z relativně široké nabídky strojů na webových portálech k výběru </w:t>
      </w:r>
      <w:r w:rsidR="00DF629A" w:rsidRPr="00DF629A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minibagru </w:t>
      </w:r>
      <w:r w:rsidR="00E4664F" w:rsidRPr="009777A5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ET 18 Wacker Neuson za částku </w:t>
      </w:r>
      <w:r w:rsidR="00FD0676" w:rsidRPr="00DA178F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667 920,- Kč</w:t>
      </w:r>
      <w:r w:rsidR="007711B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s DPH (552 000,- Kč bez DPH</w:t>
      </w:r>
      <w:r w:rsidR="00FD067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</w:t>
      </w:r>
      <w:r w:rsidR="00DA17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76A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 společnosti </w:t>
      </w:r>
      <w:r w:rsidR="00073B31" w:rsidRPr="00CB625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PCP Machiner</w:t>
      </w:r>
      <w:r w:rsidR="008A6213" w:rsidRPr="00CB625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y s.r.o. se sídlem Březová, Hamerská 128/4</w:t>
      </w:r>
      <w:r w:rsidR="001715A6" w:rsidRPr="00CB625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3, IČ: 29114403</w:t>
      </w:r>
      <w:r w:rsidR="00CB6253" w:rsidRPr="00CB6253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, zastoupené Michaelou Děkanovou</w:t>
      </w:r>
      <w:r w:rsidR="00976A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 Zastupitelé se domnívají, že se jedná o seriózní a pro obec výhodnou nabídku při porovnání: značka – technický stav stroje – cena.</w:t>
      </w:r>
      <w:r w:rsidR="009D1D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4811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="009D1D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Přílohou zápisu je průzkum trhu</w:t>
      </w:r>
      <w:r w:rsidR="000E38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faktura za bagr a doklad o zveřejnění smlouvy v registru smluv.</w:t>
      </w:r>
    </w:p>
    <w:p w14:paraId="1A28ECDF" w14:textId="77777777" w:rsidR="003B578D" w:rsidRPr="003B578D" w:rsidRDefault="003B578D" w:rsidP="003B578D">
      <w:pPr>
        <w:pStyle w:val="Odstavecseseznamem"/>
        <w:ind w:left="785"/>
        <w:rPr>
          <w:rFonts w:eastAsia="Times New Roman" w:cstheme="minorHAnsi"/>
          <w:color w:val="000000"/>
        </w:rPr>
      </w:pPr>
      <w:r w:rsidRPr="004E6A31">
        <w:rPr>
          <w:rFonts w:eastAsia="Times New Roman" w:cstheme="minorHAnsi"/>
          <w:b/>
          <w:bCs/>
          <w:color w:val="000000"/>
        </w:rPr>
        <w:t>Hlasování:</w:t>
      </w:r>
      <w:r w:rsidRPr="003B578D">
        <w:rPr>
          <w:rFonts w:eastAsia="Times New Roman" w:cstheme="minorHAnsi"/>
          <w:color w:val="000000"/>
        </w:rPr>
        <w:t xml:space="preserve"> 7 pro, 0 proti, 0 se zdržel</w:t>
      </w:r>
    </w:p>
    <w:p w14:paraId="27AC5AED" w14:textId="77777777" w:rsidR="003B578D" w:rsidRDefault="003B578D" w:rsidP="003B578D">
      <w:pPr>
        <w:pStyle w:val="Odstavecseseznamem"/>
        <w:ind w:left="785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7E20255" w14:textId="584C1699" w:rsidR="007D6244" w:rsidRPr="00E44F1B" w:rsidRDefault="004E6A31" w:rsidP="004E6A31">
      <w:pPr>
        <w:pStyle w:val="Odstavecseseznamem"/>
        <w:ind w:left="1080"/>
        <w:rPr>
          <w:rFonts w:eastAsia="Times New Roman" w:cstheme="minorHAnsi"/>
          <w:color w:val="000000"/>
        </w:rPr>
      </w:pPr>
      <w:r w:rsidRPr="004E6A31">
        <w:rPr>
          <w:rFonts w:eastAsia="Times New Roman" w:cstheme="minorHAnsi"/>
          <w:b/>
          <w:bCs/>
          <w:color w:val="000000"/>
        </w:rPr>
        <w:t>Ad 5/</w:t>
      </w:r>
      <w:r>
        <w:rPr>
          <w:rFonts w:eastAsia="Times New Roman" w:cstheme="minorHAnsi"/>
          <w:color w:val="000000"/>
        </w:rPr>
        <w:t xml:space="preserve">  </w:t>
      </w:r>
      <w:r w:rsidR="00E44F1B">
        <w:rPr>
          <w:rFonts w:eastAsia="Times New Roman" w:cstheme="minorHAnsi"/>
          <w:color w:val="000000"/>
        </w:rPr>
        <w:t>Diskuze a usnesení:</w:t>
      </w:r>
      <w:r w:rsidR="00E44F1B">
        <w:rPr>
          <w:rFonts w:eastAsia="Times New Roman" w:cstheme="minorHAnsi"/>
          <w:color w:val="000000"/>
        </w:rPr>
        <w:br/>
      </w:r>
      <w:r w:rsidR="007D6244" w:rsidRPr="00E44F1B">
        <w:rPr>
          <w:rFonts w:eastAsia="Times New Roman" w:cstheme="minorHAnsi"/>
          <w:color w:val="000000"/>
        </w:rPr>
        <w:t>Protože nebyly žádné příspěvky do diskuze, ani další podněty, uzavřel starosta dnešní zasedání a navrhl následující usnesení:</w:t>
      </w:r>
    </w:p>
    <w:p w14:paraId="14806567" w14:textId="77777777" w:rsidR="007D6244" w:rsidRPr="002B38ED" w:rsidRDefault="007D6244" w:rsidP="007D6244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> </w:t>
      </w:r>
    </w:p>
    <w:p w14:paraId="1CBED0D3" w14:textId="77F8E1B5" w:rsidR="007D6244" w:rsidRPr="009000C3" w:rsidRDefault="00E44F1B" w:rsidP="007D6244">
      <w:pPr>
        <w:ind w:left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2</w:t>
      </w:r>
      <w:r w:rsidR="007D6244" w:rsidRPr="009000C3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</w:rPr>
        <w:t>17. dubna</w:t>
      </w:r>
      <w:r w:rsidR="007D6244">
        <w:rPr>
          <w:rFonts w:eastAsia="Times New Roman" w:cstheme="minorHAnsi"/>
          <w:b/>
          <w:bCs/>
          <w:color w:val="000000"/>
        </w:rPr>
        <w:t xml:space="preserve"> 2025</w:t>
      </w:r>
      <w:r w:rsidR="007D6244" w:rsidRPr="009000C3">
        <w:rPr>
          <w:rFonts w:eastAsia="Times New Roman" w:cstheme="minorHAnsi"/>
          <w:b/>
          <w:bCs/>
          <w:color w:val="000000"/>
        </w:rPr>
        <w:t>:</w:t>
      </w:r>
    </w:p>
    <w:p w14:paraId="5F5DEF2A" w14:textId="77777777" w:rsidR="007D6244" w:rsidRPr="00C1462C" w:rsidRDefault="007D6244" w:rsidP="007D6244">
      <w:pPr>
        <w:ind w:left="708"/>
        <w:rPr>
          <w:rFonts w:eastAsia="Times New Roman" w:cstheme="minorHAnsi"/>
          <w:color w:val="000000"/>
        </w:rPr>
      </w:pPr>
    </w:p>
    <w:p w14:paraId="18D3AE1B" w14:textId="1E7E8A59" w:rsidR="007D6244" w:rsidRPr="00C22B9A" w:rsidRDefault="00E44F1B" w:rsidP="007D6244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7</w:t>
      </w:r>
      <w:r w:rsidR="007D6244">
        <w:rPr>
          <w:rFonts w:eastAsia="Times New Roman" w:cstheme="minorHAnsi"/>
          <w:color w:val="000000"/>
        </w:rPr>
        <w:t xml:space="preserve">/ 2025 – zastupitelé schvalují </w:t>
      </w:r>
      <w:r>
        <w:rPr>
          <w:rFonts w:eastAsia="Times New Roman" w:cstheme="minorHAnsi"/>
          <w:color w:val="000000"/>
        </w:rPr>
        <w:t>koupi</w:t>
      </w:r>
      <w:r w:rsidR="00F46A74">
        <w:rPr>
          <w:rFonts w:eastAsia="Times New Roman" w:cstheme="minorHAnsi"/>
          <w:color w:val="000000"/>
        </w:rPr>
        <w:t xml:space="preserve"> </w:t>
      </w:r>
      <w:r w:rsidR="00F46A74" w:rsidRPr="00C22B9A">
        <w:rPr>
          <w:rFonts w:eastAsia="Times New Roman" w:cstheme="minorHAnsi"/>
          <w:color w:val="000000"/>
        </w:rPr>
        <w:t>minibagru</w:t>
      </w:r>
      <w:r w:rsidR="00F46A74" w:rsidRPr="00C22B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ET 18 Wacker Neuson za částku 667 920,- Kč</w:t>
      </w:r>
      <w:r w:rsidR="00C22B9A" w:rsidRPr="00C22B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 DPH</w:t>
      </w:r>
      <w:r w:rsidR="00F46A74" w:rsidRPr="00C22B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od společnosti PCP Machinery s.r.o. se sídlem Březová, Hamerská 128/43, IČ: 29114403</w:t>
      </w:r>
      <w:r w:rsidR="00C22B9A" w:rsidRPr="00C22B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BCB13B5" w14:textId="77777777" w:rsidR="007D6244" w:rsidRDefault="007D6244" w:rsidP="007D6244">
      <w:pPr>
        <w:ind w:left="708"/>
        <w:rPr>
          <w:rFonts w:eastAsia="Times New Roman" w:cstheme="minorHAnsi"/>
          <w:color w:val="000000"/>
        </w:rPr>
      </w:pPr>
    </w:p>
    <w:p w14:paraId="08BFCEB0" w14:textId="77777777" w:rsidR="007D6244" w:rsidRPr="009000C3" w:rsidRDefault="007D6244" w:rsidP="007D6244">
      <w:pPr>
        <w:ind w:left="708"/>
        <w:rPr>
          <w:rFonts w:eastAsia="Times New Roman" w:cstheme="minorHAnsi"/>
          <w:color w:val="000000"/>
        </w:rPr>
      </w:pPr>
    </w:p>
    <w:p w14:paraId="4168F7CD" w14:textId="77777777" w:rsidR="007D6244" w:rsidRPr="00C1462C" w:rsidRDefault="007D6244" w:rsidP="007D6244">
      <w:pPr>
        <w:ind w:left="708"/>
        <w:rPr>
          <w:rFonts w:eastAsia="Times New Roman" w:cstheme="minorHAnsi"/>
          <w:color w:val="000000"/>
        </w:rPr>
      </w:pPr>
    </w:p>
    <w:p w14:paraId="72F74059" w14:textId="77777777" w:rsidR="007D6244" w:rsidRPr="00C1462C" w:rsidRDefault="007D6244" w:rsidP="007D6244">
      <w:pPr>
        <w:ind w:left="708"/>
        <w:rPr>
          <w:rFonts w:eastAsia="Times New Roman" w:cstheme="minorHAnsi"/>
          <w:color w:val="000000"/>
        </w:rPr>
      </w:pPr>
    </w:p>
    <w:p w14:paraId="126C7E1C" w14:textId="17E5F983" w:rsidR="007D6244" w:rsidRPr="002B38ED" w:rsidRDefault="007D6244" w:rsidP="007D6244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dne </w:t>
      </w:r>
      <w:r w:rsidR="00C22B9A">
        <w:rPr>
          <w:rFonts w:eastAsia="Times New Roman" w:cstheme="minorHAnsi"/>
          <w:color w:val="000000"/>
        </w:rPr>
        <w:t>17. dubna</w:t>
      </w:r>
      <w:r>
        <w:rPr>
          <w:rFonts w:eastAsia="Times New Roman" w:cstheme="minorHAnsi"/>
          <w:color w:val="000000"/>
        </w:rPr>
        <w:t xml:space="preserve"> 2025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672EC1AD" w14:textId="77777777" w:rsidR="007D6244" w:rsidRPr="00BB7F6F" w:rsidRDefault="007D6244" w:rsidP="007D6244">
      <w:pPr>
        <w:ind w:left="708"/>
        <w:rPr>
          <w:rFonts w:eastAsia="Times New Roman" w:cstheme="minorHAnsi"/>
          <w:color w:val="000000"/>
        </w:rPr>
      </w:pPr>
    </w:p>
    <w:p w14:paraId="6DDB9ECC" w14:textId="77777777" w:rsidR="006E784F" w:rsidRDefault="006E784F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 w:type="page"/>
      </w:r>
    </w:p>
    <w:p w14:paraId="71700B40" w14:textId="3364B218" w:rsidR="006E784F" w:rsidRPr="006E784F" w:rsidRDefault="006E784F" w:rsidP="006E784F">
      <w:pPr>
        <w:rPr>
          <w:b/>
          <w:bCs/>
          <w:sz w:val="28"/>
          <w:szCs w:val="28"/>
          <w:u w:val="single"/>
        </w:rPr>
      </w:pPr>
      <w:r w:rsidRPr="006E784F">
        <w:rPr>
          <w:b/>
          <w:bCs/>
          <w:sz w:val="28"/>
          <w:szCs w:val="28"/>
          <w:u w:val="single"/>
        </w:rPr>
        <w:lastRenderedPageBreak/>
        <w:t>Příloh</w:t>
      </w:r>
      <w:r w:rsidR="004E6A31">
        <w:rPr>
          <w:b/>
          <w:bCs/>
          <w:sz w:val="28"/>
          <w:szCs w:val="28"/>
          <w:u w:val="single"/>
        </w:rPr>
        <w:t>y</w:t>
      </w:r>
      <w:r w:rsidRPr="006E784F">
        <w:rPr>
          <w:b/>
          <w:bCs/>
          <w:sz w:val="28"/>
          <w:szCs w:val="28"/>
          <w:u w:val="single"/>
        </w:rPr>
        <w:t>:</w:t>
      </w:r>
    </w:p>
    <w:p w14:paraId="256C2488" w14:textId="77777777" w:rsidR="00B433B0" w:rsidRDefault="003B578D" w:rsidP="003B578D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Přílohou zápisu jsou </w:t>
      </w:r>
    </w:p>
    <w:p w14:paraId="700BE4A9" w14:textId="50804402" w:rsidR="003B578D" w:rsidRDefault="003B578D" w:rsidP="00B433B0">
      <w:pPr>
        <w:pStyle w:val="Odstavecseseznamem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433B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internetové nabídky prodejů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r w:rsidR="0093369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Jeden z</w:t>
      </w:r>
      <w:r w:rsidR="004E6A3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dalších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nabízených minibagrů </w:t>
      </w:r>
      <w:r w:rsidR="00561A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jsme fyzicky prohlédli </w:t>
      </w:r>
      <w:r w:rsidR="0093369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Nevřeni – cca 350 000, Kč</w:t>
      </w:r>
      <w:r w:rsidR="0093369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561A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vyhodnotili </w:t>
      </w:r>
      <w:r w:rsidR="0093369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jako nevhodný – opotřebované čepy, tekoucí olej,…)</w:t>
      </w:r>
    </w:p>
    <w:p w14:paraId="1EB5C5F3" w14:textId="4C9223F0" w:rsidR="00B433B0" w:rsidRPr="00B433B0" w:rsidRDefault="00B433B0" w:rsidP="00B433B0">
      <w:pPr>
        <w:pStyle w:val="Odstavecseseznamem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Faktura</w:t>
      </w:r>
    </w:p>
    <w:p w14:paraId="594D72C2" w14:textId="5259A873" w:rsidR="00B433B0" w:rsidRDefault="00244E98" w:rsidP="00B433B0">
      <w:pPr>
        <w:pStyle w:val="Odstavecseseznamem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Doklad o zveřejnění smlouvy v registru smluv</w:t>
      </w:r>
    </w:p>
    <w:p w14:paraId="4B646B6C" w14:textId="77777777" w:rsidR="006E784F" w:rsidRDefault="006E784F" w:rsidP="006E784F"/>
    <w:p w14:paraId="133D5734" w14:textId="480E645F" w:rsidR="006E784F" w:rsidRDefault="006E784F" w:rsidP="00E332A4">
      <w:pPr>
        <w:pStyle w:val="Odstavecseseznamem"/>
        <w:numPr>
          <w:ilvl w:val="0"/>
          <w:numId w:val="4"/>
        </w:numPr>
      </w:pPr>
      <w:r>
        <w:t>Nabídka minibagrů dle webu (nové nebo mírně použité, renomované značky – kvůli trvanlivosti, odolnosti čepů, motorů, hydrauliky):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784F" w14:paraId="32620671" w14:textId="77777777" w:rsidTr="00057CAE">
        <w:tc>
          <w:tcPr>
            <w:tcW w:w="9062" w:type="dxa"/>
          </w:tcPr>
          <w:p w14:paraId="33470F41" w14:textId="1459ED10" w:rsidR="006E784F" w:rsidRDefault="006E784F" w:rsidP="00384488">
            <w:pPr>
              <w:pStyle w:val="Odstavecseseznamem"/>
              <w:numPr>
                <w:ilvl w:val="0"/>
                <w:numId w:val="6"/>
              </w:numPr>
            </w:pPr>
            <w:r>
              <w:t xml:space="preserve">Karlovy Vary: </w:t>
            </w:r>
            <w:r>
              <w:rPr>
                <w:noProof/>
              </w:rPr>
              <w:drawing>
                <wp:inline distT="0" distB="0" distL="0" distR="0" wp14:anchorId="34DE884A" wp14:editId="581F4204">
                  <wp:extent cx="1990808" cy="1493106"/>
                  <wp:effectExtent l="0" t="5080" r="0" b="0"/>
                  <wp:docPr id="473294845" name="Obrázek 88" descr="Obsah obrázku území, žlutá, venku, sníh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294845" name="Obrázek 88" descr="Obsah obrázku území, žlutá, venku, sníh&#10;&#10;Obsah vygenerovaný umělou inteligencí může být nesprávný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19336" cy="1514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348A11" wp14:editId="74A17641">
                  <wp:extent cx="1986786" cy="1951474"/>
                  <wp:effectExtent l="4762" t="0" r="0" b="0"/>
                  <wp:docPr id="886677699" name="Obrázek 89" descr="Obsah obrázku text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677699" name="Obrázek 89" descr="Obsah obrázku text&#10;&#10;Obsah vygenerovaný umělou inteligencí může být nesprávný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49495" cy="211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0EE47" w14:textId="77777777" w:rsidR="006E784F" w:rsidRDefault="006E784F" w:rsidP="00057CAE">
            <w:pPr>
              <w:pStyle w:val="Odstavecseseznamem"/>
            </w:pPr>
            <w:r>
              <w:t>Cena včetně DPH: 662 000,-Kč (v závislosti na kurzu eura)</w:t>
            </w:r>
          </w:p>
        </w:tc>
      </w:tr>
    </w:tbl>
    <w:p w14:paraId="759DDF0F" w14:textId="77777777" w:rsidR="006E784F" w:rsidRDefault="006E784F" w:rsidP="006E784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784F" w14:paraId="5C91F61B" w14:textId="77777777" w:rsidTr="00057CAE">
        <w:tc>
          <w:tcPr>
            <w:tcW w:w="9062" w:type="dxa"/>
          </w:tcPr>
          <w:p w14:paraId="448343A0" w14:textId="47B78FCE" w:rsidR="006E784F" w:rsidRDefault="006E784F" w:rsidP="004E6A31">
            <w:pPr>
              <w:pStyle w:val="p2"/>
              <w:spacing w:before="0" w:beforeAutospacing="0" w:after="0" w:afterAutospacing="0"/>
            </w:pPr>
            <w:r>
              <w:rPr>
                <w:rStyle w:val="s1"/>
                <w:rFonts w:eastAsiaTheme="majorEastAsia"/>
              </w:rPr>
              <w:t>2</w:t>
            </w:r>
            <w:r w:rsidR="00384488">
              <w:rPr>
                <w:rStyle w:val="s1"/>
                <w:rFonts w:eastAsiaTheme="majorEastAsia"/>
              </w:rPr>
              <w:t>.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b/>
                <w:bCs/>
              </w:rPr>
              <w:t>Wacker Neuson ET20 (Edice D)</w:t>
            </w:r>
          </w:p>
          <w:p w14:paraId="7AC630A8" w14:textId="77777777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Popis:</w:t>
            </w:r>
            <w:r>
              <w:t xml:space="preserve"> Nový minibagr Wacker Neuson ET20 s přepravní hmotností 1 862 kg, maximální hloubkou 2 683 mm, VDS, prosklená kabina, motor Yanmar diesel (13,8 kW). </w:t>
            </w:r>
          </w:p>
          <w:p w14:paraId="20458D93" w14:textId="77777777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Cena:</w:t>
            </w:r>
            <w:r>
              <w:t xml:space="preserve"> 830 000 Kč bez DPH + 174 300,- Kč DPH</w:t>
            </w:r>
          </w:p>
          <w:p w14:paraId="27551380" w14:textId="77777777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Lokalita:</w:t>
            </w:r>
            <w:r>
              <w:t xml:space="preserve"> Neuvedeno</w:t>
            </w:r>
          </w:p>
          <w:p w14:paraId="779CFC8F" w14:textId="0540B0A0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Kontakt:</w:t>
            </w:r>
            <w:r>
              <w:t xml:space="preserve"> Web:</w:t>
            </w:r>
            <w:r>
              <w:rPr>
                <w:rStyle w:val="apple-converted-space"/>
              </w:rPr>
              <w:t xml:space="preserve">  </w:t>
            </w:r>
          </w:p>
        </w:tc>
      </w:tr>
      <w:tr w:rsidR="006E784F" w14:paraId="32DD5A5D" w14:textId="77777777" w:rsidTr="00057CAE">
        <w:tc>
          <w:tcPr>
            <w:tcW w:w="9062" w:type="dxa"/>
          </w:tcPr>
          <w:p w14:paraId="6D624A44" w14:textId="77777777" w:rsidR="006E784F" w:rsidRDefault="006E784F" w:rsidP="004E6A31">
            <w:pPr>
              <w:pStyle w:val="p2"/>
              <w:spacing w:before="0" w:beforeAutospacing="0" w:after="0" w:afterAutospacing="0"/>
            </w:pPr>
            <w:r>
              <w:rPr>
                <w:rStyle w:val="s1"/>
                <w:rFonts w:eastAsiaTheme="majorEastAsia"/>
              </w:rPr>
              <w:t>3.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b/>
                <w:bCs/>
              </w:rPr>
              <w:t>Kubota U27 (rok výroby 2017, 1 470 motohodin)</w:t>
            </w:r>
          </w:p>
          <w:p w14:paraId="6EC8154D" w14:textId="77777777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Popis:</w:t>
            </w:r>
            <w:r>
              <w:t xml:space="preserve"> Minibagr Kubota U27 s rokem výroby 2017 a 1 470 motohodinami. Hydraulický příkopový čistič MS03 Lehnhoff, hloubkový dosah 2,82 m, mechanická rychlospojka MS03 Lehnhoff, topení, pracovní světla. </w:t>
            </w:r>
          </w:p>
          <w:p w14:paraId="0CE61BE5" w14:textId="77777777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Cena:</w:t>
            </w:r>
            <w:r>
              <w:t xml:space="preserve"> 738 000 Kč </w:t>
            </w:r>
          </w:p>
          <w:p w14:paraId="72C8C979" w14:textId="77777777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Lokalita:</w:t>
            </w:r>
            <w:r>
              <w:t xml:space="preserve"> Zahraničí </w:t>
            </w:r>
          </w:p>
          <w:p w14:paraId="67F4BC01" w14:textId="3BE067AF" w:rsidR="006E784F" w:rsidRDefault="006E784F" w:rsidP="004E6A31">
            <w:pPr>
              <w:pStyle w:val="p3"/>
              <w:spacing w:before="0" w:beforeAutospacing="0" w:after="0" w:afterAutospacing="0"/>
            </w:pPr>
            <w:r>
              <w:t>•</w:t>
            </w:r>
            <w:r>
              <w:rPr>
                <w:rStyle w:val="apple-tab-span"/>
                <w:rFonts w:eastAsiaTheme="majorEastAsia"/>
              </w:rPr>
              <w:t xml:space="preserve"> </w:t>
            </w:r>
            <w:r>
              <w:rPr>
                <w:rStyle w:val="s2"/>
                <w:rFonts w:eastAsiaTheme="majorEastAsia"/>
                <w:b/>
                <w:bCs/>
              </w:rPr>
              <w:t>Kontakt:</w:t>
            </w:r>
            <w:r>
              <w:t xml:space="preserve"> Telefon: 0049 177 2671897 (Sebastian Beres) </w:t>
            </w:r>
          </w:p>
        </w:tc>
      </w:tr>
    </w:tbl>
    <w:p w14:paraId="70E0801E" w14:textId="77777777" w:rsidR="006E784F" w:rsidRDefault="006E784F" w:rsidP="006E784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784F" w14:paraId="663B8EF0" w14:textId="77777777" w:rsidTr="00057CAE">
        <w:tc>
          <w:tcPr>
            <w:tcW w:w="9062" w:type="dxa"/>
          </w:tcPr>
          <w:p w14:paraId="6F9FF309" w14:textId="77777777" w:rsidR="006E784F" w:rsidRDefault="006E784F" w:rsidP="00057CAE"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714291C6" wp14:editId="52DC0F54">
                  <wp:extent cx="5760720" cy="3002280"/>
                  <wp:effectExtent l="0" t="0" r="0" b="7620"/>
                  <wp:docPr id="1597478202" name="Obrázek 86" descr="Obsah obrázku text, snímek obrazovky, Webové stránky, Webová stránka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78202" name="Obrázek 86" descr="Obsah obrázku text, snímek obrazovky, Webové stránky, Webová stránka&#10;&#10;Obsah vygenerovaný umělou inteligencí může být nesprávný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00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771F8" w14:textId="77777777" w:rsidR="006E784F" w:rsidRDefault="006E784F" w:rsidP="006E784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784F" w14:paraId="44F60068" w14:textId="77777777" w:rsidTr="00057CAE">
        <w:tc>
          <w:tcPr>
            <w:tcW w:w="9062" w:type="dxa"/>
          </w:tcPr>
          <w:p w14:paraId="6B0BF655" w14:textId="77777777" w:rsidR="006E784F" w:rsidRDefault="006E784F" w:rsidP="00057CAE">
            <w:r>
              <w:rPr>
                <w:noProof/>
                <w:sz w:val="22"/>
                <w:szCs w:val="22"/>
              </w:rPr>
              <w:drawing>
                <wp:inline distT="0" distB="0" distL="0" distR="0" wp14:anchorId="0D40A392" wp14:editId="64E22616">
                  <wp:extent cx="5760720" cy="3383280"/>
                  <wp:effectExtent l="0" t="0" r="0" b="7620"/>
                  <wp:docPr id="1221892922" name="Obrázek 85" descr="Obsah obrázku text, snímek obrazovky, Stavební stroje, bagr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92922" name="Obrázek 85" descr="Obsah obrázku text, snímek obrazovky, Stavební stroje, bagr&#10;&#10;Obsah vygenerovaný umělou inteligencí může být nesprávný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38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A746B" w14:textId="77777777" w:rsidR="006E784F" w:rsidRDefault="006E784F" w:rsidP="006E784F"/>
    <w:p w14:paraId="70D0F027" w14:textId="77777777" w:rsidR="006E784F" w:rsidRDefault="006E784F" w:rsidP="006E784F">
      <w:r>
        <w:br w:type="page"/>
      </w:r>
    </w:p>
    <w:p w14:paraId="1A9A0CB8" w14:textId="77777777" w:rsidR="006E784F" w:rsidRDefault="006E784F" w:rsidP="006E784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784F" w14:paraId="74B3C4BE" w14:textId="77777777" w:rsidTr="00057CAE">
        <w:tc>
          <w:tcPr>
            <w:tcW w:w="9062" w:type="dxa"/>
          </w:tcPr>
          <w:p w14:paraId="22E6AEC2" w14:textId="2E04A374" w:rsidR="006E784F" w:rsidRPr="00A95DD7" w:rsidRDefault="00B40A5A" w:rsidP="00057CAE">
            <w:pPr>
              <w:textAlignment w:val="center"/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5</w:t>
            </w:r>
            <w:r w:rsidR="006E784F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 xml:space="preserve">. </w:t>
            </w:r>
            <w:r w:rsidR="006E784F" w:rsidRPr="007F517A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https://machineryline.cz/-/prodej/minibagry/JCB/8026--25020617234499551400</w:t>
            </w:r>
            <w:r w:rsidR="006E784F"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="006E784F"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="006E784F"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"https://machineryline.cz/img/flags/countries/fi/rectangle/svg/cz.svg" \* MERGEFORMATINET </w:instrText>
            </w:r>
            <w:r w:rsidR="006E784F"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="006E784F"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mc:AlternateContent>
                <mc:Choice Requires="wps">
                  <w:drawing>
                    <wp:inline distT="0" distB="0" distL="0" distR="0" wp14:anchorId="586899F9" wp14:editId="3FE7D39A">
                      <wp:extent cx="255905" cy="255905"/>
                      <wp:effectExtent l="0" t="0" r="0" b="0"/>
                      <wp:docPr id="1107266230" name="Obdélník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5905" cy="255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ABE2C7" id="Obdélník 83" o:spid="_x0000_s1026" style="width:20.15pt;height:2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Yf0gEAAJ4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E784F"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</w:p>
          <w:p w14:paraId="06CB1FFF" w14:textId="77777777" w:rsidR="006E784F" w:rsidRPr="00A95DD7" w:rsidRDefault="006E784F" w:rsidP="00057CAE">
            <w:pPr>
              <w:pBdr>
                <w:bottom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vanish/>
                <w:kern w:val="0"/>
                <w:sz w:val="22"/>
                <w:szCs w:val="22"/>
                <w:lang w:eastAsia="cs-CZ"/>
                <w14:ligatures w14:val="none"/>
              </w:rPr>
              <w:t>Začátek formuláře</w:t>
            </w:r>
          </w:p>
          <w:p w14:paraId="3997331C" w14:textId="77777777" w:rsidR="006E784F" w:rsidRPr="00A95DD7" w:rsidRDefault="006E784F" w:rsidP="00057CAE">
            <w:pPr>
              <w:pBdr>
                <w:top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vanish/>
                <w:kern w:val="0"/>
                <w:sz w:val="22"/>
                <w:szCs w:val="22"/>
                <w:lang w:eastAsia="cs-CZ"/>
                <w14:ligatures w14:val="none"/>
              </w:rPr>
              <w:t>Konec formuláře</w:t>
            </w:r>
          </w:p>
          <w:p w14:paraId="789078DC" w14:textId="77777777" w:rsidR="006E784F" w:rsidRPr="00A95DD7" w:rsidRDefault="006E784F" w:rsidP="00057CAE">
            <w:pPr>
              <w:shd w:val="clear" w:color="auto" w:fill="292C2E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cs-CZ"/>
                <w14:ligatures w14:val="none"/>
              </w:rPr>
              <w:t>Enter / Registrace</w:t>
            </w:r>
          </w:p>
          <w:p w14:paraId="597978E5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eastAsia="cs-CZ"/>
                <w14:ligatures w14:val="none"/>
              </w:rPr>
              <w:t>Umístit inzerát</w:t>
            </w:r>
          </w:p>
          <w:p w14:paraId="241FD577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hyperlink r:id="rId9" w:tooltip="Machineryline" w:history="1">
              <w:r w:rsidRPr="00A95DD7">
                <w:rPr>
                  <w:rFonts w:ascii="Arial" w:eastAsia="Times New Roman" w:hAnsi="Arial" w:cs="Arial"/>
                  <w:color w:val="0000FF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Machineryline</w:t>
              </w:r>
            </w:hyperlink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  <w:hyperlink r:id="rId10" w:tooltip="ojeté stavební stroje" w:history="1">
              <w:r w:rsidRPr="00A95DD7">
                <w:rPr>
                  <w:rFonts w:ascii="Arial" w:eastAsia="Times New Roman" w:hAnsi="Arial" w:cs="Arial"/>
                  <w:color w:val="0000FF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Ojeté stavební stroje</w:t>
              </w:r>
            </w:hyperlink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  <w:hyperlink r:id="rId11" w:tooltip="ojeté bagry" w:history="1">
              <w:r w:rsidRPr="00A95DD7">
                <w:rPr>
                  <w:rFonts w:ascii="Arial" w:eastAsia="Times New Roman" w:hAnsi="Arial" w:cs="Arial"/>
                  <w:color w:val="0000FF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Ojeté bagry</w:t>
              </w:r>
            </w:hyperlink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  <w:hyperlink r:id="rId12" w:tooltip="ojeté minibagry" w:history="1">
              <w:r w:rsidRPr="00A95DD7">
                <w:rPr>
                  <w:rFonts w:ascii="Arial" w:eastAsia="Times New Roman" w:hAnsi="Arial" w:cs="Arial"/>
                  <w:color w:val="0000FF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Ojeté minibagry</w:t>
              </w:r>
            </w:hyperlink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  <w:hyperlink r:id="rId13" w:tooltip="ojeté minibagry JCB" w:history="1">
              <w:r w:rsidRPr="00A95DD7">
                <w:rPr>
                  <w:rFonts w:ascii="Arial" w:eastAsia="Times New Roman" w:hAnsi="Arial" w:cs="Arial"/>
                  <w:color w:val="0000FF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Ojeté minibagry JCB</w:t>
              </w:r>
            </w:hyperlink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 Minibagr JCB 8026</w:t>
            </w:r>
          </w:p>
          <w:p w14:paraId="744CFBC3" w14:textId="77777777" w:rsidR="006E784F" w:rsidRPr="00A95DD7" w:rsidRDefault="006E784F" w:rsidP="00057CAE">
            <w:pPr>
              <w:spacing w:before="150" w:after="300"/>
              <w:ind w:right="750"/>
              <w:outlineLvl w:val="0"/>
              <w:rPr>
                <w:rFonts w:ascii="Arial" w:eastAsia="Times New Roman" w:hAnsi="Arial" w:cs="Arial"/>
                <w:b/>
                <w:bCs/>
                <w:color w:val="292C2E"/>
                <w:kern w:val="36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b/>
                <w:bCs/>
                <w:color w:val="292C2E"/>
                <w:kern w:val="36"/>
                <w:sz w:val="22"/>
                <w:szCs w:val="22"/>
                <w:lang w:eastAsia="cs-CZ"/>
                <w14:ligatures w14:val="none"/>
              </w:rPr>
              <w:t>Minibagr JCB 8026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"https://machineryline.cz/stat/sales/?type=view&amp;code=25020617234499551400&amp;fromtop=0&amp;pageId=sales-full&amp;nc=1744307155.2492" \* MERGEFORMATINET </w:instrTex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3BAD953C" wp14:editId="0D42F3EB">
                  <wp:extent cx="13335" cy="13335"/>
                  <wp:effectExtent l="0" t="0" r="0" b="0"/>
                  <wp:docPr id="1135513759" name="Obráze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</w:p>
          <w:p w14:paraId="48635742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"https://img.linemedia.com/img/s/construction-equipment-mini-excavator-JCB-8026---1738855728625564953_common--25020617234499551400.jpg" \* MERGEFORMATINET </w:instrTex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5C943F08" wp14:editId="3E430CBE">
                  <wp:extent cx="1700696" cy="1075962"/>
                  <wp:effectExtent l="0" t="0" r="1270" b="3810"/>
                  <wp:docPr id="1877766502" name="Obrázek 81" descr="Obsah obrázku přeprava, bagr, Stavební stroje, venku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766502" name="Obrázek 81" descr="Obsah obrázku přeprava, bagr, Stavební stroje, venku&#10;&#10;Obsah vygenerovaný umělou inteligencí může být nesprávný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316" cy="1095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"https://img.linemedia.com/img/s/construction-equipment-mini-excavator-JCB-8026---1738855728625564953_common--25020617234499551400.jpg" \* MERGEFORMATINET </w:instrTex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2D4CB203" wp14:editId="7255E086">
                  <wp:extent cx="1340592" cy="848139"/>
                  <wp:effectExtent l="0" t="0" r="5715" b="3175"/>
                  <wp:docPr id="1616640277" name="Obrázek 80" descr="Minibagr JCB 8026 | Obrázek 1 - Machinery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inibagr JCB 8026 | Obrázek 1 - Machinery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580" cy="8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"https://img.linemedia.com/img/s/construction-equipment-mini-excavator-JCB-8026---1738855729045612894_common--25020617234499551400.jpg" \* MERGEFORMATINET </w:instrTex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639360CD" wp14:editId="27F57682">
                  <wp:extent cx="1139687" cy="1048022"/>
                  <wp:effectExtent l="0" t="0" r="3810" b="0"/>
                  <wp:docPr id="624301273" name="Obrázek 79" descr="Obsah obrázku přeprava, bagr, Stavební stroje, vozidlo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301273" name="Obrázek 79" descr="Obsah obrázku přeprava, bagr, Stavební stroje, vozidlo&#10;&#10;Obsah vygenerovaný umělou inteligencí může být nesprávný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823" cy="105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</w:p>
          <w:p w14:paraId="26175CB7" w14:textId="77777777" w:rsidR="006E784F" w:rsidRPr="00A95DD7" w:rsidRDefault="006E784F" w:rsidP="00057CAE">
            <w:pPr>
              <w:jc w:val="center"/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94C94DF" w14:textId="77777777" w:rsidR="006E784F" w:rsidRPr="00A95DD7" w:rsidRDefault="006E784F" w:rsidP="00057CAE">
            <w:pPr>
              <w:jc w:val="center"/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ED0317F" wp14:editId="64078790">
                  <wp:extent cx="4445" cy="4445"/>
                  <wp:effectExtent l="0" t="0" r="0" b="0"/>
                  <wp:docPr id="1226514176" name="Obráze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" cy="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FE88285" wp14:editId="65E3EEAC">
                  <wp:extent cx="4445" cy="4445"/>
                  <wp:effectExtent l="0" t="0" r="0" b="0"/>
                  <wp:docPr id="1573438920" name="Obrázek 58" descr="Minibagr JCB 8026 | Obrázek 12 - Machinery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inibagr JCB 8026 | Obrázek 12 - Machinery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" cy="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81849" w14:textId="77777777" w:rsidR="006E784F" w:rsidRPr="00A95DD7" w:rsidRDefault="006E784F" w:rsidP="00057CAE">
            <w:pPr>
              <w:shd w:val="clear" w:color="auto" w:fill="F8FAFC"/>
              <w:rPr>
                <w:rFonts w:ascii="Source Code Pro" w:eastAsia="Times New Roman" w:hAnsi="Source Code Pro" w:cs="Arial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Source Code Pro" w:eastAsia="Times New Roman" w:hAnsi="Source Code Pro" w:cs="Arial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1/12</w:t>
            </w:r>
          </w:p>
          <w:p w14:paraId="7DC88A39" w14:textId="77777777" w:rsidR="006E784F" w:rsidRPr="00A95DD7" w:rsidRDefault="006E784F" w:rsidP="00057CAE">
            <w:pPr>
              <w:rPr>
                <w:rFonts w:ascii="Arial" w:eastAsia="Times New Roman" w:hAnsi="Arial" w:cs="Arial"/>
                <w:b/>
                <w:bCs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b/>
                <w:bCs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39 500 €</w:t>
            </w:r>
          </w:p>
          <w:p w14:paraId="116BA785" w14:textId="77777777" w:rsidR="006E784F" w:rsidRPr="00A95DD7" w:rsidRDefault="006E784F" w:rsidP="00057CAE">
            <w:pPr>
              <w:spacing w:line="336" w:lineRule="atLeast"/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≈ 994 100 Kč</w:t>
            </w:r>
          </w:p>
          <w:p w14:paraId="6A422AD1" w14:textId="6C58368A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Značka:</w:t>
            </w:r>
            <w:hyperlink r:id="rId18" w:tooltip="bagry JCB" w:history="1">
              <w:r w:rsidRPr="00A95DD7">
                <w:rPr>
                  <w:rFonts w:ascii="Arial" w:eastAsia="Times New Roman" w:hAnsi="Arial" w:cs="Arial"/>
                  <w:color w:val="222222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JCB</w:t>
              </w:r>
            </w:hyperlink>
            <w:r w:rsidR="00C104E5">
              <w:t xml:space="preserve">, 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Model:</w:t>
            </w:r>
            <w:hyperlink r:id="rId19" w:tooltip="minibagry JCB 8026" w:history="1">
              <w:r w:rsidRPr="00A95DD7">
                <w:rPr>
                  <w:rFonts w:ascii="Arial" w:eastAsia="Times New Roman" w:hAnsi="Arial" w:cs="Arial"/>
                  <w:color w:val="222222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8026</w:t>
              </w:r>
            </w:hyperlink>
            <w:r w:rsidR="00C104E5">
              <w:t xml:space="preserve">, 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Typ:</w:t>
            </w:r>
            <w:hyperlink r:id="rId20" w:tooltip="minibagry" w:history="1">
              <w:r w:rsidRPr="00A95DD7">
                <w:rPr>
                  <w:rFonts w:ascii="Arial" w:eastAsia="Times New Roman" w:hAnsi="Arial" w:cs="Arial"/>
                  <w:color w:val="222222"/>
                  <w:kern w:val="0"/>
                  <w:sz w:val="22"/>
                  <w:szCs w:val="22"/>
                  <w:u w:val="single"/>
                  <w:lang w:eastAsia="cs-CZ"/>
                  <w14:ligatures w14:val="none"/>
                </w:rPr>
                <w:t>minibagr</w:t>
              </w:r>
            </w:hyperlink>
            <w:r w:rsidR="00C104E5">
              <w:t xml:space="preserve">, 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Rok výroby:2023</w:t>
            </w:r>
            <w:r w:rsidR="00C104E5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Pracovní doba:584 m/h</w:t>
            </w:r>
          </w:p>
          <w:p w14:paraId="077172CA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Netto hmotnost:2 867 kg</w:t>
            </w:r>
          </w:p>
          <w:p w14:paraId="264D6136" w14:textId="26507BA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Lokalizace:Ukrajina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"https://machineryline.cz/img/flags/countries/fi/rectangle/svg/ua.svg" \* MERGEFORMATINET </w:instrTex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</w:p>
          <w:p w14:paraId="1EAA7E04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Machineryline ID:UM44226</w:t>
            </w:r>
          </w:p>
          <w:p w14:paraId="0DB12571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b/>
                <w:bCs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Popis</w:t>
            </w:r>
          </w:p>
          <w:p w14:paraId="5FF611B0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Hloubka kopání:2 740 m</w:t>
            </w:r>
          </w:p>
          <w:p w14:paraId="7E1186E1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b/>
                <w:bCs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Motor</w:t>
            </w:r>
          </w:p>
          <w:p w14:paraId="01706A97" w14:textId="77777777" w:rsidR="006E784F" w:rsidRPr="00A95DD7" w:rsidRDefault="006E784F" w:rsidP="00057CAE">
            <w:pPr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Značka:Perkins</w:t>
            </w:r>
          </w:p>
          <w:p w14:paraId="3968633C" w14:textId="586C4705" w:rsidR="006E784F" w:rsidRDefault="006E784F" w:rsidP="00C104E5"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Výkon:18.9 kW (25.71 HP)</w:t>
            </w:r>
            <w:r w:rsidR="00C104E5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Palivo:diesel</w:t>
            </w:r>
            <w:r w:rsidR="00C104E5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t>Stav:ojeté</w: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instrText xml:space="preserve"> INCLUDEPICTURE "https://machineryline.cz/img/svg/icons/sales-services/delivery.svg" \* MERGEFORMATINET </w:instrTex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7F517A">
              <w:rPr>
                <w:rFonts w:ascii="Arial" w:eastAsia="Times New Roman" w:hAnsi="Arial" w:cs="Arial"/>
                <w:noProof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mc:AlternateContent>
                <mc:Choice Requires="wps">
                  <w:drawing>
                    <wp:inline distT="0" distB="0" distL="0" distR="0" wp14:anchorId="42C711BD" wp14:editId="6A004D49">
                      <wp:extent cx="304800" cy="304800"/>
                      <wp:effectExtent l="0" t="0" r="0" b="0"/>
                      <wp:docPr id="420985291" name="Obdélník 56" descr="Služba dodání vozide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CB78D" id="Obdélník 56" o:spid="_x0000_s1026" alt="Služba dodání vozide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95DD7">
              <w:rPr>
                <w:rFonts w:ascii="Arial" w:eastAsia="Times New Roman" w:hAnsi="Arial" w:cs="Arial"/>
                <w:color w:val="232526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</w:p>
        </w:tc>
      </w:tr>
    </w:tbl>
    <w:p w14:paraId="2F8FA5F6" w14:textId="5482B8EF" w:rsidR="00B76E52" w:rsidRDefault="00B76E52" w:rsidP="006E784F"/>
    <w:p w14:paraId="35FD9300" w14:textId="77777777" w:rsidR="00B76E52" w:rsidRDefault="00B76E52">
      <w:r>
        <w:br w:type="page"/>
      </w:r>
    </w:p>
    <w:p w14:paraId="18814A00" w14:textId="7315C7ED" w:rsidR="00C81493" w:rsidRDefault="0066281A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2</w:t>
      </w:r>
      <w:r w:rsidR="000174B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0880326" w14:textId="3CD16610" w:rsidR="000174B0" w:rsidRDefault="00C81493" w:rsidP="00C81493">
      <w:pPr>
        <w:pStyle w:val="Odstavecseseznamem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drawing>
          <wp:inline distT="0" distB="0" distL="0" distR="0" wp14:anchorId="5CAF8A7B" wp14:editId="3B8BABA6">
            <wp:extent cx="5850255" cy="8047714"/>
            <wp:effectExtent l="0" t="0" r="0" b="0"/>
            <wp:docPr id="21366176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17665" name="Obrázek 213661766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145" cy="80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55119" w14:textId="77777777" w:rsidR="000174B0" w:rsidRDefault="000174B0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 w:type="page"/>
      </w:r>
    </w:p>
    <w:p w14:paraId="5B2334F9" w14:textId="5127A79D" w:rsidR="00C81493" w:rsidRDefault="000174B0" w:rsidP="000174B0">
      <w:pPr>
        <w:pStyle w:val="Odstavecseseznamem"/>
        <w:ind w:left="108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3.</w:t>
      </w:r>
    </w:p>
    <w:p w14:paraId="00F57887" w14:textId="4716A576" w:rsidR="009777A5" w:rsidRPr="00E4664F" w:rsidRDefault="00C81493" w:rsidP="00C81493">
      <w:pPr>
        <w:pStyle w:val="Odstavecseseznamem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cs-CZ"/>
        </w:rPr>
        <w:drawing>
          <wp:inline distT="0" distB="0" distL="0" distR="0" wp14:anchorId="4AD67FB3" wp14:editId="34FA68E7">
            <wp:extent cx="5901896" cy="7261860"/>
            <wp:effectExtent l="0" t="0" r="3810" b="0"/>
            <wp:docPr id="125480636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06361" name="Obrázek 125480636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83" cy="726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7A5" w:rsidRPr="00E46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0029A"/>
    <w:multiLevelType w:val="hybridMultilevel"/>
    <w:tmpl w:val="78BA072E"/>
    <w:lvl w:ilvl="0" w:tplc="7CE82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965D4"/>
    <w:multiLevelType w:val="hybridMultilevel"/>
    <w:tmpl w:val="ACE68F8C"/>
    <w:lvl w:ilvl="0" w:tplc="A7981226">
      <w:start w:val="1"/>
      <w:numFmt w:val="bullet"/>
      <w:lvlText w:val="-"/>
      <w:lvlJc w:val="left"/>
      <w:pPr>
        <w:ind w:left="785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8601B5"/>
    <w:multiLevelType w:val="hybridMultilevel"/>
    <w:tmpl w:val="8FE4A9E0"/>
    <w:lvl w:ilvl="0" w:tplc="277047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57CD1C09"/>
    <w:multiLevelType w:val="hybridMultilevel"/>
    <w:tmpl w:val="3378D9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337F"/>
    <w:multiLevelType w:val="hybridMultilevel"/>
    <w:tmpl w:val="CC6A77BC"/>
    <w:lvl w:ilvl="0" w:tplc="7E5289B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91DE6"/>
    <w:multiLevelType w:val="hybridMultilevel"/>
    <w:tmpl w:val="489033D8"/>
    <w:lvl w:ilvl="0" w:tplc="1D4C6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4205564">
    <w:abstractNumId w:val="4"/>
  </w:num>
  <w:num w:numId="2" w16cid:durableId="1490511388">
    <w:abstractNumId w:val="5"/>
  </w:num>
  <w:num w:numId="3" w16cid:durableId="1601261144">
    <w:abstractNumId w:val="1"/>
  </w:num>
  <w:num w:numId="4" w16cid:durableId="1580138649">
    <w:abstractNumId w:val="3"/>
  </w:num>
  <w:num w:numId="5" w16cid:durableId="538510913">
    <w:abstractNumId w:val="2"/>
  </w:num>
  <w:num w:numId="6" w16cid:durableId="173573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DD"/>
    <w:rsid w:val="000174B0"/>
    <w:rsid w:val="00073B31"/>
    <w:rsid w:val="000B7189"/>
    <w:rsid w:val="000E3860"/>
    <w:rsid w:val="001715A6"/>
    <w:rsid w:val="00244E98"/>
    <w:rsid w:val="00384488"/>
    <w:rsid w:val="003B578D"/>
    <w:rsid w:val="00425031"/>
    <w:rsid w:val="00467B7A"/>
    <w:rsid w:val="0048110A"/>
    <w:rsid w:val="004856DD"/>
    <w:rsid w:val="00496B61"/>
    <w:rsid w:val="004E6A31"/>
    <w:rsid w:val="00561AD1"/>
    <w:rsid w:val="005F4CC6"/>
    <w:rsid w:val="00610EDF"/>
    <w:rsid w:val="0066281A"/>
    <w:rsid w:val="006E784F"/>
    <w:rsid w:val="007711B6"/>
    <w:rsid w:val="007D6244"/>
    <w:rsid w:val="008116AA"/>
    <w:rsid w:val="00812D54"/>
    <w:rsid w:val="00822363"/>
    <w:rsid w:val="008A6213"/>
    <w:rsid w:val="009059EB"/>
    <w:rsid w:val="00933695"/>
    <w:rsid w:val="00976AD1"/>
    <w:rsid w:val="009777A5"/>
    <w:rsid w:val="009807D8"/>
    <w:rsid w:val="009C2872"/>
    <w:rsid w:val="009D1DC9"/>
    <w:rsid w:val="00A42356"/>
    <w:rsid w:val="00AB0CC3"/>
    <w:rsid w:val="00AC7A20"/>
    <w:rsid w:val="00AE68E4"/>
    <w:rsid w:val="00B40A5A"/>
    <w:rsid w:val="00B433B0"/>
    <w:rsid w:val="00B76E52"/>
    <w:rsid w:val="00C104E5"/>
    <w:rsid w:val="00C22B9A"/>
    <w:rsid w:val="00C456B0"/>
    <w:rsid w:val="00C50D49"/>
    <w:rsid w:val="00C80C08"/>
    <w:rsid w:val="00C81493"/>
    <w:rsid w:val="00CB6253"/>
    <w:rsid w:val="00CE5CF7"/>
    <w:rsid w:val="00D34761"/>
    <w:rsid w:val="00D429DB"/>
    <w:rsid w:val="00DA178F"/>
    <w:rsid w:val="00DB78C4"/>
    <w:rsid w:val="00DF629A"/>
    <w:rsid w:val="00E332A4"/>
    <w:rsid w:val="00E43BF0"/>
    <w:rsid w:val="00E44F1B"/>
    <w:rsid w:val="00E4664F"/>
    <w:rsid w:val="00EF3EFD"/>
    <w:rsid w:val="00F07310"/>
    <w:rsid w:val="00F13A0B"/>
    <w:rsid w:val="00F46A74"/>
    <w:rsid w:val="00FD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B445715"/>
  <w15:chartTrackingRefBased/>
  <w15:docId w15:val="{6EACDFB6-BF0E-0543-A2AF-EBAC4F9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5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5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5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5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5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5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5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5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5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5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5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5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56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56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56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56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56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56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5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56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5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56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56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56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56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5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56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56D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n"/>
    <w:rsid w:val="00E43B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2">
    <w:name w:val="p2"/>
    <w:basedOn w:val="Normln"/>
    <w:rsid w:val="00E43B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3">
    <w:name w:val="p3"/>
    <w:basedOn w:val="Normln"/>
    <w:rsid w:val="00E43B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4">
    <w:name w:val="p4"/>
    <w:basedOn w:val="Normln"/>
    <w:rsid w:val="00E43B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1">
    <w:name w:val="s1"/>
    <w:basedOn w:val="Standardnpsmoodstavce"/>
    <w:rsid w:val="00E43BF0"/>
  </w:style>
  <w:style w:type="paragraph" w:customStyle="1" w:styleId="p5">
    <w:name w:val="p5"/>
    <w:basedOn w:val="Normln"/>
    <w:rsid w:val="00E43B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2">
    <w:name w:val="s2"/>
    <w:basedOn w:val="Standardnpsmoodstavce"/>
    <w:rsid w:val="00E43BF0"/>
  </w:style>
  <w:style w:type="character" w:customStyle="1" w:styleId="s3">
    <w:name w:val="s3"/>
    <w:basedOn w:val="Standardnpsmoodstavce"/>
    <w:rsid w:val="00E43BF0"/>
  </w:style>
  <w:style w:type="table" w:styleId="Mkatabulky">
    <w:name w:val="Table Grid"/>
    <w:basedOn w:val="Normlntabulka"/>
    <w:uiPriority w:val="39"/>
    <w:rsid w:val="006E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Standardnpsmoodstavce"/>
    <w:rsid w:val="006E784F"/>
  </w:style>
  <w:style w:type="character" w:customStyle="1" w:styleId="apple-converted-space">
    <w:name w:val="apple-converted-space"/>
    <w:basedOn w:val="Standardnpsmoodstavce"/>
    <w:rsid w:val="006E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machineryline.cz/-/minibagry/JCB--c166tm2618" TargetMode="External"/><Relationship Id="rId18" Type="http://schemas.openxmlformats.org/officeDocument/2006/relationships/hyperlink" Target="https://machineryline.cz/-/bagry/JCB--c163tm261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3.png"/><Relationship Id="rId12" Type="http://schemas.openxmlformats.org/officeDocument/2006/relationships/hyperlink" Target="https://machineryline.cz/-/minibagry--c166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machineryline.cz/-/minibagry--c16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achineryline.cz/-/bagry--c163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machineryline.cz/-/stavebni-stroje--c85" TargetMode="External"/><Relationship Id="rId19" Type="http://schemas.openxmlformats.org/officeDocument/2006/relationships/hyperlink" Target="https://machineryline.cz/-/minibagry/JCB/8026--c166tm2618m355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chineryline.cz/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1181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49</cp:revision>
  <dcterms:created xsi:type="dcterms:W3CDTF">2025-04-10T19:12:00Z</dcterms:created>
  <dcterms:modified xsi:type="dcterms:W3CDTF">2025-04-29T10:05:00Z</dcterms:modified>
</cp:coreProperties>
</file>